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E3" w:rsidRPr="003035E3" w:rsidRDefault="003035E3" w:rsidP="003035E3">
      <w:pPr>
        <w:ind w:firstLine="0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GoBack"/>
      <w:r w:rsidRPr="003035E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«ФОРМИРОВАНИЕ ЖИЗНЕННЫХ КОМПЕТЕНЦИЙ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ДЕТЕЙ-СИРОТ И ДЕТЕЙ, </w:t>
      </w:r>
      <w:r w:rsidRPr="003035E3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С</w:t>
      </w:r>
      <w:r w:rsidRPr="003035E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ТАВШИХСЯ БЕЗ ПОПЕЧЕНИЯ РОДИТЕЛЕЙ, ЧЕРЕЗ ИНДИВИДУАЛЬНУЮ РАБОТУ» </w:t>
      </w:r>
    </w:p>
    <w:bookmarkEnd w:id="0"/>
    <w:p w:rsidR="003035E3" w:rsidRPr="003035E3" w:rsidRDefault="003035E3" w:rsidP="003035E3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035E3">
        <w:rPr>
          <w:rFonts w:ascii="Times New Roman" w:eastAsia="Calibri" w:hAnsi="Times New Roman"/>
          <w:sz w:val="24"/>
          <w:szCs w:val="24"/>
          <w:lang w:eastAsia="en-US"/>
        </w:rPr>
        <w:t>Белых Вера Михайловна, ГБОУ АО «Вычегодская СКОШИ»,</w:t>
      </w:r>
    </w:p>
    <w:p w:rsidR="003035E3" w:rsidRPr="003035E3" w:rsidRDefault="003035E3" w:rsidP="003035E3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035E3">
        <w:rPr>
          <w:rFonts w:ascii="Times New Roman" w:eastAsia="Calibri" w:hAnsi="Times New Roman"/>
          <w:sz w:val="24"/>
          <w:szCs w:val="24"/>
          <w:lang w:eastAsia="en-US"/>
        </w:rPr>
        <w:t>социальный педагог, Архангельская область</w:t>
      </w:r>
    </w:p>
    <w:p w:rsidR="003035E3" w:rsidRPr="003035E3" w:rsidRDefault="003035E3" w:rsidP="003035E3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3035E3" w:rsidRPr="003035E3" w:rsidRDefault="003035E3" w:rsidP="003035E3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3035E3" w:rsidRPr="003035E3" w:rsidRDefault="003035E3" w:rsidP="003035E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035E3">
        <w:rPr>
          <w:rFonts w:ascii="Times New Roman" w:eastAsia="Calibri" w:hAnsi="Times New Roman"/>
          <w:b/>
          <w:sz w:val="24"/>
          <w:szCs w:val="24"/>
          <w:lang w:eastAsia="en-US"/>
        </w:rPr>
        <w:t>Аннотация</w:t>
      </w:r>
    </w:p>
    <w:p w:rsidR="003035E3" w:rsidRPr="003035E3" w:rsidRDefault="003035E3" w:rsidP="003035E3">
      <w:pPr>
        <w:ind w:left="397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035E3">
        <w:rPr>
          <w:rFonts w:ascii="Times New Roman" w:eastAsia="Calibri" w:hAnsi="Times New Roman"/>
          <w:sz w:val="24"/>
          <w:szCs w:val="24"/>
          <w:lang w:eastAsia="en-US"/>
        </w:rPr>
        <w:t>Актуальность проблемы обусловлена реальной объективной картиной – многие выпускники школ-интернатов из числа детей-сирот и детей, оставшихся без попечения родителей, не готовы к самостоятельному жизнеустройству, не обладают необходимыми социальными компетенциями. В результате они не находят своего места в открытом социуме, не могут реализоваться как полноправные субъекты гражданского общества, зачастую становятся на путь правонарушений, тунеядства.</w:t>
      </w:r>
    </w:p>
    <w:p w:rsidR="003035E3" w:rsidRPr="003035E3" w:rsidRDefault="003035E3" w:rsidP="003035E3">
      <w:pPr>
        <w:ind w:left="397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035E3" w:rsidRPr="003035E3" w:rsidRDefault="003035E3" w:rsidP="003035E3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3035E3">
        <w:rPr>
          <w:rFonts w:ascii="Times New Roman" w:eastAsia="Calibri" w:hAnsi="Times New Roman"/>
          <w:sz w:val="24"/>
          <w:szCs w:val="24"/>
          <w:lang w:eastAsia="en-US"/>
        </w:rPr>
        <w:t>Поэтому одной из основных воспитательных целей нашей школы-интерната является подготовка воспитанников из числа детей-сирот и детей, оставшихся без попечения родителей, к самостоятельному проживанию в современном обществе (социально-правовая, социально-психологическая и бытовая адаптация детей), а также конкурентоспособная профессиональная деятельность по выпуску. Именно школа-интернат может и должна подготовить ребенка-сироту к дальнейшей самостоятельной жизни в государстве и обществе.</w:t>
      </w:r>
    </w:p>
    <w:p w:rsidR="003035E3" w:rsidRPr="003035E3" w:rsidRDefault="003035E3" w:rsidP="003035E3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3035E3">
        <w:rPr>
          <w:rFonts w:ascii="Times New Roman" w:eastAsia="Calibri" w:hAnsi="Times New Roman"/>
          <w:sz w:val="24"/>
          <w:szCs w:val="24"/>
          <w:lang w:eastAsia="en-US"/>
        </w:rPr>
        <w:t>В связи с этим была разработана программа по формированию жизненных компетенций детей-сирот и детей, оставшихся без попечения родителей, «Навстречу будущему».</w:t>
      </w:r>
    </w:p>
    <w:p w:rsidR="003035E3" w:rsidRPr="003035E3" w:rsidRDefault="003035E3" w:rsidP="003035E3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3035E3">
        <w:rPr>
          <w:rFonts w:ascii="Times New Roman" w:eastAsia="Calibri" w:hAnsi="Times New Roman"/>
          <w:sz w:val="24"/>
          <w:szCs w:val="24"/>
          <w:lang w:eastAsia="en-US"/>
        </w:rPr>
        <w:t>Сформированность жизненных компетенций детей-сирот и детей, оставшихся без попечения родителей, состоит из четырех направлений: физическая компетентность, социальная компетентность, профессионально-трудовые компетентности, морально-волевые компетентности.</w:t>
      </w:r>
    </w:p>
    <w:p w:rsidR="003035E3" w:rsidRPr="003035E3" w:rsidRDefault="003035E3" w:rsidP="003035E3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3035E3">
        <w:rPr>
          <w:rFonts w:ascii="Times New Roman" w:eastAsia="Calibri" w:hAnsi="Times New Roman"/>
          <w:sz w:val="24"/>
          <w:szCs w:val="24"/>
          <w:lang w:eastAsia="en-US"/>
        </w:rPr>
        <w:t>С 2012 года педагогические коллективы классов, в которых обучаются и воспитываются дети-сироты и дети, оставшиеся без попечения родителей, начали ее реализацию. В ходе ежегодных проверок сформированности жизненных компетенций детей-сирот и детей, оставшихся без попечения родителей, выявляются те или иные проблемы в усвоении жизненных компетенций.</w:t>
      </w:r>
    </w:p>
    <w:p w:rsidR="003035E3" w:rsidRPr="003035E3" w:rsidRDefault="003035E3" w:rsidP="003035E3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3035E3">
        <w:rPr>
          <w:rFonts w:ascii="Times New Roman" w:eastAsia="Calibri" w:hAnsi="Times New Roman"/>
          <w:sz w:val="24"/>
          <w:szCs w:val="24"/>
          <w:lang w:eastAsia="en-US"/>
        </w:rPr>
        <w:t>Изучив литературу по данной проблеме, исследования, а также учитывая особенности психического развития детей-сирот, социально-психологические особенности, особенности воспитательного процесса в школе-интернате, сделала  вывод, что наиболее эффективной технологией по формированию жизненных компетенций у детей-сирот и детей, оставшихся без попечения родителей, является индивидуальная работа, как один из уровней технологии сопровождения.</w:t>
      </w:r>
    </w:p>
    <w:p w:rsidR="003035E3" w:rsidRPr="003035E3" w:rsidRDefault="003035E3" w:rsidP="003035E3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3035E3">
        <w:rPr>
          <w:rFonts w:ascii="Times New Roman" w:eastAsia="Calibri" w:hAnsi="Times New Roman"/>
          <w:sz w:val="24"/>
          <w:szCs w:val="24"/>
          <w:lang w:eastAsia="en-US"/>
        </w:rPr>
        <w:t>В 2013 -2014 учебном году была разработана и реализована индивидуальная программа по коррекции склонности к воровству. Программа содержала 17 занятий. Каждое занятие начиналось с кинезиологической разминки, которая помогала наладить межполушарное взаимодействие и скоординировать работу головного мозга. Далее следовала серия вопросов, помогающих ребенку самому осознать существующие проблемы, в частности, в формировании волевых качеств личности, и находить пути их решения. После этого мы обращались к сказкотерапии (анализировали рассказы, сказки). На примере героев рассказов и сказок, воспитанник учился анализировать их поступки, а также прогнозировал свои действия в аналогичной ситуации. Арттерапевтические упражнения также были включены в каждое занятие, так как они ориентированы на свойственный каждому человеку внутренний потенциал здоровья и силы, принятие человека таким, каков он есть. Занятия с воспитанником дали положительный результат.</w:t>
      </w:r>
    </w:p>
    <w:p w:rsidR="003035E3" w:rsidRPr="003035E3" w:rsidRDefault="003035E3" w:rsidP="003035E3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3035E3">
        <w:rPr>
          <w:rFonts w:ascii="Times New Roman" w:eastAsia="Calibri" w:hAnsi="Times New Roman"/>
          <w:sz w:val="24"/>
          <w:szCs w:val="24"/>
          <w:lang w:eastAsia="en-US"/>
        </w:rPr>
        <w:t xml:space="preserve">На протяжении 2013-2017 учебных годов проводилась индивидуальная работа по повышению социальной компетенции детей-сирот и детей, оставшихся без попечения родителей. Эта компетентность формируется во время взаимодействия с различными учреждениями. В начале 2013 года все воспитанники при посещении филиала Сбербанка терялись, не знали куда подойти, что делать. По истечении 4 лет воспитанники, имеющие право снять денежные средства </w:t>
      </w:r>
      <w:r w:rsidRPr="003035E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самостоятельно по разрешению органов опеки и попечительства г.Котласа, в присутствии социального педагога уже могли производить все необходимые операции: самостоятельно брать талончик в автомате с указанием порядковой очереди, </w:t>
      </w:r>
      <w:proofErr w:type="spellStart"/>
      <w:r w:rsidRPr="003035E3">
        <w:rPr>
          <w:rFonts w:ascii="Times New Roman" w:eastAsia="Calibri" w:hAnsi="Times New Roman"/>
          <w:sz w:val="24"/>
          <w:szCs w:val="24"/>
          <w:lang w:eastAsia="en-US"/>
        </w:rPr>
        <w:t>ориентироватьсяя</w:t>
      </w:r>
      <w:proofErr w:type="spellEnd"/>
      <w:r w:rsidRPr="003035E3">
        <w:rPr>
          <w:rFonts w:ascii="Times New Roman" w:eastAsia="Calibri" w:hAnsi="Times New Roman"/>
          <w:sz w:val="24"/>
          <w:szCs w:val="24"/>
          <w:lang w:eastAsia="en-US"/>
        </w:rPr>
        <w:t xml:space="preserve"> в порядковой очереди по табло, обращаться к оператору Сбербанка. Социальный педагог только наблюдала за правильностью их действий. Воспитанники, которым уже исполнилось 14 лет, знают, какие документы необходимы для снятия денежных средств.</w:t>
      </w:r>
    </w:p>
    <w:p w:rsidR="003035E3" w:rsidRPr="003035E3" w:rsidRDefault="003035E3" w:rsidP="003035E3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3035E3">
        <w:rPr>
          <w:rFonts w:ascii="Times New Roman" w:eastAsia="Calibri" w:hAnsi="Times New Roman"/>
          <w:sz w:val="24"/>
          <w:szCs w:val="24"/>
          <w:lang w:eastAsia="en-US"/>
        </w:rPr>
        <w:t>Все воспитанники, которым исполнилось 14 лет, побывали в отделе по вопросам миграции ОМВД России «Котласский» для оформления паспорта. Обращались за получением паспорта самостоятельно (при поддержке социального педагога). Также на протяжении 2013-2017 учебных годов проводилась работа по обучению детей самостоятельному подбору одежды и обуви в магазинах. Воспитанникам, которым исполнилось 14 лет, давался список одежды, обуви, которые необходимо было им приобрести по заявке воспитателей. Оговаривалась максимальная сумма стоимости каждой вещи, а также, на какой сезон приобретается одежда или обувь (весна, лето, осень или зима). Детям здесь было очень трудно соотнести свое «хочу» и «надо», стоимость одежды, обуви с количеством имеющихся денежных средств. Но уже к концу 2015-2016 учебного года воспитанники с 14 лет могли самостоятельно выбрать необходимую одежду или обувь.</w:t>
      </w:r>
    </w:p>
    <w:p w:rsidR="003035E3" w:rsidRPr="003035E3" w:rsidRDefault="003035E3" w:rsidP="003035E3">
      <w:pPr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3035E3">
        <w:rPr>
          <w:rFonts w:ascii="Times New Roman" w:eastAsia="Calibri" w:hAnsi="Times New Roman"/>
          <w:sz w:val="24"/>
          <w:szCs w:val="24"/>
          <w:lang w:eastAsia="en-US"/>
        </w:rPr>
        <w:t>С 2015 учебного года, согласно пункту 11 постановления Правительства Российской Федерации № 481 от 24 мая 2014 г. «О деятельности организация для детей-сирот и детей, оставшихся без попечения родителей, и об устройстве в них детей, оставшихся без попечения родителей» социальным педагогом был составлен проект индивидуального плана развития и жизнеустройства ребенка-сироты и ребенка, оставшегося без попечения родителей (далее ИПРиЖР).</w:t>
      </w:r>
      <w:proofErr w:type="gramEnd"/>
      <w:r w:rsidRPr="003035E3">
        <w:rPr>
          <w:rFonts w:ascii="Times New Roman" w:eastAsia="Calibri" w:hAnsi="Times New Roman"/>
          <w:sz w:val="24"/>
          <w:szCs w:val="24"/>
          <w:lang w:eastAsia="en-US"/>
        </w:rPr>
        <w:t xml:space="preserve"> ИПРиЖР, включают в себя следующие виды помощи воспитанникам: медицинская, психологическая, педагогическая, коррекционно-развивающая, социальная, правовая. Педагогические коллективы классов, педагог-психолог, социальный педагог, старшая медицинская сестра разрабатывают мероприятия в ИПРиЖР 3 раза в год, учитывая при разработке проблемы в воспитании или социальной адаптации каждого воспитанника.</w:t>
      </w:r>
    </w:p>
    <w:p w:rsidR="003035E3" w:rsidRPr="003035E3" w:rsidRDefault="003035E3" w:rsidP="003035E3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3035E3">
        <w:rPr>
          <w:rFonts w:ascii="Times New Roman" w:eastAsia="Calibri" w:hAnsi="Times New Roman"/>
          <w:sz w:val="24"/>
          <w:szCs w:val="24"/>
          <w:lang w:eastAsia="en-US"/>
        </w:rPr>
        <w:t>Поэтому для проведения индивидуальных занятий по формированию жизненных компетенций детей-сирот и детей, оставшихся без попечения родителей, социальным педагогом разработан блок индивидуальных занятий по повышению их жизненных компетенций. Реализация данных занятий началась в октябре 2016 года. Индивидуальные занятия разработаны на основе содержания программы «Навстречу будущему» и представляет собой рабочую тетрадь, в которой содержатся рисунки, картинки, определения, тексты, тестовые задания открытой и закрытой форм, задания на установление соответствия, задания на установление правильной последовательности, а также ситуационные задания. Рабочая тетрадь содержит следующие темы: «Семья», «Моя страна», «Мой домашний адрес», «Профессии работников школы», «Семейные праздники», «Ответственность за преступления», «Правила поведения на железной дороге», «Способы поведения в критических ситуациях», «Права несовершеннолетних при трудоустройстве», «Что такое бюджет», «Пути получения профессии», «Мужские и женские социальные роли», «Виды расходов семейного бюджета», «Содержание жилья» и др.</w:t>
      </w:r>
    </w:p>
    <w:p w:rsidR="003035E3" w:rsidRPr="003035E3" w:rsidRDefault="003035E3" w:rsidP="003035E3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3035E3">
        <w:rPr>
          <w:rFonts w:ascii="Times New Roman" w:eastAsia="Calibri" w:hAnsi="Times New Roman"/>
          <w:sz w:val="24"/>
          <w:szCs w:val="24"/>
          <w:lang w:eastAsia="en-US"/>
        </w:rPr>
        <w:t xml:space="preserve">Мы, педагоги школы-интерната, надеемся, что совместными усилиями через реализацию программы «Навстречу будущему», через индивидуальное сопровождение детей-сирот и детей, оставшихся без попечения родителей, </w:t>
      </w:r>
      <w:proofErr w:type="gramStart"/>
      <w:r w:rsidRPr="003035E3">
        <w:rPr>
          <w:rFonts w:ascii="Times New Roman" w:eastAsia="Calibri" w:hAnsi="Times New Roman"/>
          <w:sz w:val="24"/>
          <w:szCs w:val="24"/>
          <w:lang w:eastAsia="en-US"/>
        </w:rPr>
        <w:t>сможем подготовить воспитанников к самостоятельной жизни и их постинтернатная адаптация пройдет</w:t>
      </w:r>
      <w:proofErr w:type="gramEnd"/>
      <w:r w:rsidRPr="003035E3">
        <w:rPr>
          <w:rFonts w:ascii="Times New Roman" w:eastAsia="Calibri" w:hAnsi="Times New Roman"/>
          <w:sz w:val="24"/>
          <w:szCs w:val="24"/>
          <w:lang w:eastAsia="en-US"/>
        </w:rPr>
        <w:t xml:space="preserve"> успешно.</w:t>
      </w:r>
    </w:p>
    <w:p w:rsidR="003035E3" w:rsidRPr="003035E3" w:rsidRDefault="003035E3" w:rsidP="003035E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336064" w:rsidRPr="003035E3" w:rsidRDefault="00336064">
      <w:pPr>
        <w:rPr>
          <w:rFonts w:ascii="Times New Roman" w:hAnsi="Times New Roman"/>
          <w:sz w:val="24"/>
          <w:szCs w:val="24"/>
        </w:rPr>
      </w:pPr>
    </w:p>
    <w:sectPr w:rsidR="00336064" w:rsidRPr="003035E3" w:rsidSect="003035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E3"/>
    <w:rsid w:val="003035E3"/>
    <w:rsid w:val="00336064"/>
    <w:rsid w:val="00F4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E3"/>
    <w:pPr>
      <w:spacing w:after="0" w:line="240" w:lineRule="auto"/>
      <w:ind w:firstLine="397"/>
      <w:jc w:val="both"/>
    </w:pPr>
    <w:rPr>
      <w:rFonts w:ascii="Arial" w:eastAsia="Times New Roman" w:hAnsi="Arial"/>
      <w:sz w:val="17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65"/>
    <w:pPr>
      <w:spacing w:after="120" w:line="360" w:lineRule="auto"/>
      <w:ind w:left="720" w:firstLine="0"/>
      <w:contextualSpacing/>
      <w:jc w:val="left"/>
    </w:pPr>
    <w:rPr>
      <w:rFonts w:ascii="Calibri" w:eastAsia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E3"/>
    <w:pPr>
      <w:spacing w:after="0" w:line="240" w:lineRule="auto"/>
      <w:ind w:firstLine="397"/>
      <w:jc w:val="both"/>
    </w:pPr>
    <w:rPr>
      <w:rFonts w:ascii="Arial" w:eastAsia="Times New Roman" w:hAnsi="Arial"/>
      <w:sz w:val="17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65"/>
    <w:pPr>
      <w:spacing w:after="120" w:line="360" w:lineRule="auto"/>
      <w:ind w:left="720" w:firstLine="0"/>
      <w:contextualSpacing/>
      <w:jc w:val="left"/>
    </w:pPr>
    <w:rPr>
      <w:rFonts w:ascii="Calibri" w:eastAsia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FBC0-B06A-486F-871E-589E884D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2018-10-14T12:49:00Z</dcterms:created>
  <dcterms:modified xsi:type="dcterms:W3CDTF">2018-10-14T12:50:00Z</dcterms:modified>
</cp:coreProperties>
</file>